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FD18" w14:textId="77777777" w:rsidR="006F5354" w:rsidRDefault="006F5354" w:rsidP="006F5354">
      <w:pPr>
        <w:widowControl/>
        <w:shd w:val="clear" w:color="auto" w:fill="FFFFFF"/>
        <w:spacing w:before="300" w:after="300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45"/>
          <w:szCs w:val="45"/>
        </w:rPr>
      </w:pPr>
      <w:r w:rsidRPr="006F5354">
        <w:rPr>
          <w:rFonts w:ascii="微软雅黑" w:eastAsia="微软雅黑" w:hAnsi="微软雅黑" w:cs="宋体" w:hint="eastAsia"/>
          <w:color w:val="000000"/>
          <w:kern w:val="36"/>
          <w:sz w:val="45"/>
          <w:szCs w:val="45"/>
        </w:rPr>
        <w:t>安徽砀山县农家女孩李娟：身残志坚</w:t>
      </w:r>
    </w:p>
    <w:p w14:paraId="245D32F3" w14:textId="77777777" w:rsidR="006F5354" w:rsidRPr="006F5354" w:rsidRDefault="006F5354" w:rsidP="006F5354">
      <w:pPr>
        <w:widowControl/>
        <w:shd w:val="clear" w:color="auto" w:fill="FFFFFF"/>
        <w:spacing w:before="300" w:after="300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45"/>
          <w:szCs w:val="45"/>
        </w:rPr>
      </w:pPr>
      <w:r w:rsidRPr="006F5354">
        <w:rPr>
          <w:rFonts w:ascii="微软雅黑" w:eastAsia="微软雅黑" w:hAnsi="微软雅黑" w:cs="宋体" w:hint="eastAsia"/>
          <w:color w:val="000000"/>
          <w:kern w:val="36"/>
          <w:sz w:val="45"/>
          <w:szCs w:val="45"/>
        </w:rPr>
        <w:t>勇拓电商路</w:t>
      </w:r>
    </w:p>
    <w:p w14:paraId="267854B8" w14:textId="77777777" w:rsidR="006F5354" w:rsidRPr="006F5354" w:rsidRDefault="006F5354" w:rsidP="006F535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p w14:paraId="7156D269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砀山县农家女孩李娟几近“植物人”，体重不到50斤，用嘴咬着触控笔在手机上做生意，同时带动周边的贫困户创业。</w:t>
      </w:r>
    </w:p>
    <w:p w14:paraId="2AD2EF7F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b/>
          <w:bCs/>
          <w:color w:val="0E0E0E"/>
          <w:kern w:val="0"/>
          <w:sz w:val="27"/>
          <w:szCs w:val="27"/>
        </w:rPr>
        <w:t xml:space="preserve">　　重度瘫痪变身家中“主心骨”</w:t>
      </w:r>
    </w:p>
    <w:p w14:paraId="793A9D98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7月11日下午，在砀山县唐寨镇唐寨村农家小院里，躺在床上的李娟，看起来非常弱小，正用嘴咬着触控笔，在支架撑起的手机上做生意。重度瘫痪的她，全身除了脖子可以动，其他部位只有知觉而无力量。在她的手机壳上，记者发现了一句话：天空飘来五个字，这都不是事。</w:t>
      </w:r>
    </w:p>
    <w:p w14:paraId="58BCD4D7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“我不幸地患上了脊髓空洞症，但我又幸运地生活在这个时代，感受到社会的温暖和生命的价值。 ”李娟说。她淡淡一笑，门牙上有个豁口，那是她天天咬着触控笔磨出来的。这样的笑容十分温暖，为灰暗的房间增添了光彩。</w:t>
      </w:r>
    </w:p>
    <w:p w14:paraId="5F3E296D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李娟告诉记者，这户农家小院，她和父母搬进来才十几天，虽然墙壁没有粉刷，但是比起老房子，新房子的“颜值”和“内涵”都大有提升。</w:t>
      </w:r>
    </w:p>
    <w:p w14:paraId="6EC814F5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lastRenderedPageBreak/>
        <w:t xml:space="preserve">　　家里盖起了新房子，有李娟的一份功劳。瘫痪在床的李娟，是远近闻名的“电商CEO”，是爸爸妈妈的“主心骨”。 “李娟在网上卖水果一年多，挣了5万多块钱。我们老两口天天听从她的‘指挥’，拍照片、录视频、发快递，家里的水果卖完了，还帮助邻居卖水果呢。 ”父亲李祥玲说。</w:t>
      </w:r>
    </w:p>
    <w:p w14:paraId="0CD8FD75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李娟是个苦孩子，从小左手不能活动，但她用一只手照样把家务做得井井有条。上学的时候，成绩总是班里前几名，得到的奖状糊了一整面墙壁。初三那年，正在长个子的李娟，手脚越来越不灵活，走路经常摔跤。父母带着她四处求医，最终被确诊患上脊髓空洞症，确诊时7节脊髓已空，只能躺在床上度日。 “她想自杀，但是动不了手。 ”母亲王继红抹着眼泪回忆说。瘫痪之初，李娟总是央求父母给她一瓶农药，连续不吃不喝数天以求解脱……有一次，因身体极度虚弱，加上感冒反复发作引发肺炎，被送到医院抢救时已经深度昏迷。</w:t>
      </w:r>
    </w:p>
    <w:p w14:paraId="7B802E1E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“</w:t>
      </w:r>
      <w:r w:rsidRPr="00490180">
        <w:rPr>
          <w:rFonts w:ascii="微软雅黑" w:eastAsia="微软雅黑" w:hAnsi="微软雅黑" w:cs="宋体" w:hint="eastAsia"/>
          <w:color w:val="FF6600"/>
          <w:kern w:val="0"/>
          <w:sz w:val="27"/>
          <w:szCs w:val="27"/>
        </w:rPr>
        <w:t>活是活下来了，但是如同废人一般，没想到互联网带给我第二次生命，让我找到活下去的勇气和希望。</w:t>
      </w: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 ”李娟说。 2015年冬天，砀山苹果滞销，父母心急如焚，李娟试着在微博上发了一条售卖消息，没有想到一下子卖出去20多箱苹果，很快就收到了1000多元的货款。从此，李娟在电商的道路上阔步前行，不仅解决了自家卖水果难题，还帮助附近贫困户销售酥梨8万余斤。 “只是命运跟我开了一个小小的玩笑，我的心还坚强，我的执着闪耀，人生无止境的路，总有我一条。 ”</w:t>
      </w: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lastRenderedPageBreak/>
        <w:t>闪着泪光，李娟轻声唱着她最爱的歌曲《断翅的小鸟》，那如泣如诉的声音久久回荡在每个人的耳边。</w:t>
      </w:r>
    </w:p>
    <w:p w14:paraId="7F763313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b/>
          <w:bCs/>
          <w:color w:val="0E0E0E"/>
          <w:kern w:val="0"/>
          <w:sz w:val="27"/>
          <w:szCs w:val="27"/>
        </w:rPr>
        <w:t xml:space="preserve">　　激励更多残疾人“摘穷帽”</w:t>
      </w:r>
    </w:p>
    <w:p w14:paraId="74925B9B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在李娟家的小院外，一条笔直的水泥路伸向一眼望不到头的果园，一棵棵梨树上挂满了小梨子。行走在砀山的道路上，“扶贫先扶志，治穷先治愚”等字样的宣传标语，时常映入行人的眼帘。</w:t>
      </w:r>
    </w:p>
    <w:p w14:paraId="2DD14551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砀山被誉为“水果之乡”，拥有百万亩连片果园，然而一直戴着国家级贫困县的帽子，脱贫攻坚任务十分艰巨。不仅如此，一些农户以评上“贫困户”为荣，把扶贫政策当作天上掉的馅饼，滋生了“等、要、靠”的落后思想。</w:t>
      </w:r>
    </w:p>
    <w:p w14:paraId="505CFF94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“李娟给了我创业的勇气，她躺在床上都可以自己养活自己，我的双手还可以活动，双脚可以四处走动，为啥只能靠政府和别人来救济呢。 ”唐寨镇土楼村唐怀志说。今年25岁的他，是一名脑瘫患者，走起路来歪歪扭扭，说起话来支支吾吾，一直是唐寨镇的贫困户。</w:t>
      </w:r>
    </w:p>
    <w:p w14:paraId="1AC5B1BA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一年前，唐怀志加了李娟的微信，成为她忠实的“粉丝”。李娟不向命运低头的精神感染了他，唐怀志主动加入到电商创业的大军中，做起了微商，开起了淘宝店，用自强自立铺就自己的人生道路。</w:t>
      </w:r>
    </w:p>
    <w:p w14:paraId="2D3FE1B2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无独有偶。 30岁刚出头的陈永秋，是官庄镇的贫困户。他在外打工时遭遇车祸，不幸下半身瘫痪，家中原本还过得去的日子，一下子陷</w:t>
      </w: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lastRenderedPageBreak/>
        <w:t>入了贫困。整天无所事事的他，只能眼巴巴地等着政府的救助金，生活越来越没有生机，未来越来越没有奔头。</w:t>
      </w:r>
    </w:p>
    <w:p w14:paraId="06C23B31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“人穷志不穷，自己挣来的饭，才吃得香。 ”在砀山残疾人的微信群里，李娟说的一句话，一下子给他灰暗的生活带来了一抹光亮。 “人活着不能没有志气，李娟活出了志气，更活出了精彩。 ”陈永秋说。他也做起了微商，在网上卖水果，遇到难题不知怎么办的时候，他还不时地向李娟“请教”。上个月，陈永秋的电商收入有1000多元，他也找到往日的自信和生活的希望。 现如今，日渐消瘦的李娟，俨然是很多贫困户、特别是残疾人的“知心小姐姐”，她每天都抽出时间帮助同是残疾人的朋友重新燃起生活的信心，重拾起对未来的希望。</w:t>
      </w:r>
    </w:p>
    <w:p w14:paraId="64656BE3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b/>
          <w:bCs/>
          <w:color w:val="0E0E0E"/>
          <w:kern w:val="0"/>
          <w:sz w:val="27"/>
          <w:szCs w:val="27"/>
        </w:rPr>
        <w:t xml:space="preserve">　　探路电商精准扶贫“领头羊”</w:t>
      </w:r>
    </w:p>
    <w:p w14:paraId="21E8E04C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李娟家小院的一角，堆放着快递的包装盒；客厅的桌子上，摆着娟秀电商公司的营业执照；房间角落里，刚刚注册的“祥澳娟”品牌罐头整装待发……记者所见细微之处，都散发着普通农户电商创业的气息。</w:t>
      </w:r>
    </w:p>
    <w:p w14:paraId="7DF18E9C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李娟的电商创业是砀山电商扶贫的一个缩影。 “电商正在改变着砀山，像我这样重度瘫痪的残疾人，都在这些改变中越来越好。如果以后我还有能力，我会带领乡亲们一起走上致富路。”李娟说。以前，大量高品质水果无法快速销售，也卖不上好价钱，生活紧紧巴巴，果农们只能“望果兴叹”。</w:t>
      </w:r>
    </w:p>
    <w:p w14:paraId="36F8F00E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lastRenderedPageBreak/>
        <w:t xml:space="preserve">　　现在，砀山县大力发展电商水果产业，推动电商扶贫，水果产业借助这股电商劲风，乘势起飞。 1.5万家网店和微店，344家电商企业，10个人中就有一个人从事电商，发展“互联网＋水果”带动一大批年轻人回乡创业。 “发展‘互联网＋水果’，砀山有资源、有基础，更有潜力。 ”砀山县委书记王广敏说，特别是砀山县2015年成功入选国家级电子商务进农村综合示范县，更加坚定了砀山发展农村电商的信心。</w:t>
      </w:r>
    </w:p>
    <w:p w14:paraId="071E2CD2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“这里是皖北最偏远的贫困村，但是只要站在这边田埂上，手机就能连接到无线网，没有密码，网速很快。 ”葛集镇高寨村党总支第一书记徐伟说。高寨村委会门口就安装了无线基站，源源不断地向四周发射无线网信号。在村子里，微商创业、电商扶贫等词汇，经常从村民“拉呱”中蹦出来，水果网上销售已经成为果农们的日常生活之一。</w:t>
      </w:r>
    </w:p>
    <w:p w14:paraId="2BAA1EB3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去年，葛集镇高寨村成立村办电商企业，在</w:t>
      </w:r>
      <w:r w:rsidRPr="00490180">
        <w:rPr>
          <w:rFonts w:ascii="微软雅黑" w:eastAsia="微软雅黑" w:hAnsi="微软雅黑" w:cs="宋体" w:hint="eastAsia"/>
          <w:color w:val="FF6600"/>
          <w:kern w:val="0"/>
          <w:sz w:val="27"/>
          <w:szCs w:val="27"/>
        </w:rPr>
        <w:t>淘宝注册“砀山蟠龙湖”店铺</w:t>
      </w: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>，每天能接到超过2000箱酥梨订单，有效解决了98户贫困群众的水果销售问题，并带动60多名贫困群众就业。 在唐寨镇的电商扶贫驿站里，有一款贫困户农产品格外引人</w:t>
      </w:r>
      <w:bookmarkStart w:id="0" w:name="_GoBack"/>
      <w:bookmarkEnd w:id="0"/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>注目——用果树枝条培育出来的木耳和香菇。 “我们把贫困村青年、残疾人列为电商重点培训对象，激发贫困户努力脱贫的内生动力，还专门举办了2场残疾人培训班，400多人受训。在电商发展中融入扶贫情怀，营造扶贫工作氛围。 ”唐寨镇党委书记赵振海说。</w:t>
      </w:r>
    </w:p>
    <w:p w14:paraId="38688B86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</w:t>
      </w:r>
      <w:r w:rsidRPr="006F5354">
        <w:rPr>
          <w:rFonts w:ascii="微软雅黑" w:eastAsia="微软雅黑" w:hAnsi="微软雅黑" w:cs="宋体" w:hint="eastAsia"/>
          <w:b/>
          <w:bCs/>
          <w:color w:val="0E0E0E"/>
          <w:kern w:val="0"/>
          <w:sz w:val="27"/>
          <w:szCs w:val="27"/>
        </w:rPr>
        <w:t xml:space="preserve">　【短评】</w:t>
      </w:r>
    </w:p>
    <w:p w14:paraId="1DBD6CFF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b/>
          <w:bCs/>
          <w:color w:val="0E0E0E"/>
          <w:kern w:val="0"/>
          <w:sz w:val="27"/>
          <w:szCs w:val="27"/>
        </w:rPr>
        <w:lastRenderedPageBreak/>
        <w:t xml:space="preserve">　　自强不息拔穷根</w:t>
      </w:r>
    </w:p>
    <w:p w14:paraId="070B39E6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“人穷志不穷。自己挣来的饭，才吃得香。 ”李娟是一位有志气的女孩，虽然几近“植物人”，体重不到50斤，但硬是用嘴咬着触控笔在手机上做生意，不仅自己养活自己，还带动全家脱贫致富。</w:t>
      </w:r>
    </w:p>
    <w:p w14:paraId="54B8D610" w14:textId="77777777" w:rsidR="006F5354" w:rsidRPr="006F5354" w:rsidRDefault="006F5354" w:rsidP="006F5354">
      <w:pPr>
        <w:widowControl/>
        <w:shd w:val="clear" w:color="auto" w:fill="FFFFFF"/>
        <w:spacing w:after="300" w:line="495" w:lineRule="atLeast"/>
        <w:jc w:val="left"/>
        <w:rPr>
          <w:rFonts w:ascii="微软雅黑" w:eastAsia="微软雅黑" w:hAnsi="微软雅黑" w:cs="宋体"/>
          <w:color w:val="0E0E0E"/>
          <w:kern w:val="0"/>
          <w:sz w:val="27"/>
          <w:szCs w:val="27"/>
        </w:rPr>
      </w:pPr>
      <w:r w:rsidRPr="006F5354">
        <w:rPr>
          <w:rFonts w:ascii="微软雅黑" w:eastAsia="微软雅黑" w:hAnsi="微软雅黑" w:cs="宋体" w:hint="eastAsia"/>
          <w:color w:val="0E0E0E"/>
          <w:kern w:val="0"/>
          <w:sz w:val="27"/>
          <w:szCs w:val="27"/>
        </w:rPr>
        <w:t xml:space="preserve">　　然而在现实生活中，也有一些贫困户存在“等、靠、要”思想，从骨子里丧失了积极向上的勇气，丧失了通过劳动改变生活的信心。从根本上说，精神贫困比物质上的贫困更可怕。习近平总书记强调，扶贫先扶志，扶贫必扶智。自强不息才能迎难而上、克难而进，只有激发脱贫主体的“源动力”，变“要我脱贫”为“我要脱贫”，依靠贫困户自强不息的意志和勤劳的双手才能彻底拔除穷根。同时，要研究出台针对性措施，注重在思想上扶志、在能力上扶智、在发展上扶持，将外部“输血”与内部“造血”相结合，通过贫困户自身“造血”巩固“输血”的成果，引导贫困群众致富奔小康。</w:t>
      </w:r>
    </w:p>
    <w:p w14:paraId="51F915C7" w14:textId="77777777" w:rsidR="004B232E" w:rsidRPr="006F5354" w:rsidRDefault="004B232E"/>
    <w:sectPr w:rsidR="004B232E" w:rsidRPr="006F53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7947B" w14:textId="77777777" w:rsidR="00E0553D" w:rsidRDefault="00E0553D" w:rsidP="006F5354">
      <w:r>
        <w:separator/>
      </w:r>
    </w:p>
  </w:endnote>
  <w:endnote w:type="continuationSeparator" w:id="0">
    <w:p w14:paraId="6792D28E" w14:textId="77777777" w:rsidR="00E0553D" w:rsidRDefault="00E0553D" w:rsidP="006F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399205"/>
      <w:docPartObj>
        <w:docPartGallery w:val="Page Numbers (Bottom of Page)"/>
        <w:docPartUnique/>
      </w:docPartObj>
    </w:sdtPr>
    <w:sdtEndPr/>
    <w:sdtContent>
      <w:p w14:paraId="70CD7752" w14:textId="77777777" w:rsidR="006F5354" w:rsidRDefault="006F53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180" w:rsidRPr="00490180">
          <w:rPr>
            <w:noProof/>
            <w:lang w:val="zh-CN"/>
          </w:rPr>
          <w:t>6</w:t>
        </w:r>
        <w:r>
          <w:fldChar w:fldCharType="end"/>
        </w:r>
      </w:p>
    </w:sdtContent>
  </w:sdt>
  <w:p w14:paraId="156784C5" w14:textId="77777777" w:rsidR="006F5354" w:rsidRDefault="006F535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557B2" w14:textId="77777777" w:rsidR="00E0553D" w:rsidRDefault="00E0553D" w:rsidP="006F5354">
      <w:r>
        <w:separator/>
      </w:r>
    </w:p>
  </w:footnote>
  <w:footnote w:type="continuationSeparator" w:id="0">
    <w:p w14:paraId="00D68928" w14:textId="77777777" w:rsidR="00E0553D" w:rsidRDefault="00E0553D" w:rsidP="006F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54"/>
    <w:rsid w:val="00490180"/>
    <w:rsid w:val="004B232E"/>
    <w:rsid w:val="006F5354"/>
    <w:rsid w:val="00E0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378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F53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F53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F53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F5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7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448</Words>
  <Characters>2559</Characters>
  <Application>Microsoft Macintosh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鸿 魏</cp:lastModifiedBy>
  <cp:revision>2</cp:revision>
  <dcterms:created xsi:type="dcterms:W3CDTF">2018-02-24T02:25:00Z</dcterms:created>
  <dcterms:modified xsi:type="dcterms:W3CDTF">2018-02-24T05:05:00Z</dcterms:modified>
</cp:coreProperties>
</file>